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FA22" w14:textId="77777777" w:rsidR="00DF40C0" w:rsidRPr="00DF40C0" w:rsidRDefault="00DF40C0" w:rsidP="00DF40C0">
      <w:pPr>
        <w:spacing w:after="0" w:line="240" w:lineRule="auto"/>
        <w:jc w:val="center"/>
        <w:rPr>
          <w:rFonts w:ascii="Arial Narrow" w:eastAsia="Arial" w:hAnsi="Arial Narrow" w:cs="Times New Roman"/>
          <w:b/>
          <w:sz w:val="28"/>
          <w:szCs w:val="28"/>
        </w:rPr>
      </w:pPr>
      <w:r w:rsidRPr="00DF40C0">
        <w:rPr>
          <w:rFonts w:ascii="Arial Narrow" w:eastAsia="Arial" w:hAnsi="Arial Narrow" w:cs="Times New Roman"/>
          <w:b/>
          <w:sz w:val="28"/>
          <w:szCs w:val="28"/>
        </w:rPr>
        <w:t>CONDITIONS FOR USE AND RULES AND REGULATIONS</w:t>
      </w:r>
    </w:p>
    <w:p w14:paraId="26ACDFD7" w14:textId="77777777" w:rsidR="00DF40C0" w:rsidRPr="00DF40C0" w:rsidRDefault="00DF40C0" w:rsidP="00DF40C0">
      <w:pPr>
        <w:spacing w:after="0" w:line="240" w:lineRule="auto"/>
        <w:jc w:val="center"/>
        <w:rPr>
          <w:rFonts w:ascii="Arial Narrow" w:eastAsia="Arial" w:hAnsi="Arial Narrow" w:cs="Times New Roman"/>
          <w:b/>
          <w:sz w:val="28"/>
          <w:szCs w:val="28"/>
        </w:rPr>
      </w:pPr>
    </w:p>
    <w:p w14:paraId="51140DC0"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Rental is for the MAIN PAVILION ONLY. Other residents are permitted to use the small pavilion during rentals. </w:t>
      </w:r>
    </w:p>
    <w:p w14:paraId="09606601"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Day use areas are open to </w:t>
      </w:r>
      <w:proofErr w:type="gramStart"/>
      <w:r w:rsidRPr="00DF40C0">
        <w:rPr>
          <w:rFonts w:ascii="Arial" w:eastAsia="Arial" w:hAnsi="Arial" w:cs="Times New Roman"/>
        </w:rPr>
        <w:t>all of</w:t>
      </w:r>
      <w:proofErr w:type="gramEnd"/>
      <w:r w:rsidRPr="00DF40C0">
        <w:rPr>
          <w:rFonts w:ascii="Arial" w:eastAsia="Arial" w:hAnsi="Arial" w:cs="Times New Roman"/>
        </w:rPr>
        <w:t xml:space="preserve"> the public.</w:t>
      </w:r>
    </w:p>
    <w:p w14:paraId="5235F361"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RESPONSIBILITY:  All persons using the Park facilities assume all responsibility </w:t>
      </w:r>
      <w:proofErr w:type="gramStart"/>
      <w:r w:rsidRPr="00DF40C0">
        <w:rPr>
          <w:rFonts w:ascii="Arial" w:eastAsia="Arial" w:hAnsi="Arial" w:cs="Times New Roman"/>
        </w:rPr>
        <w:t>with regard to</w:t>
      </w:r>
      <w:proofErr w:type="gramEnd"/>
      <w:r w:rsidRPr="00DF40C0">
        <w:rPr>
          <w:rFonts w:ascii="Arial" w:eastAsia="Arial" w:hAnsi="Arial" w:cs="Times New Roman"/>
        </w:rPr>
        <w:t xml:space="preserve"> injury and/or accident and all liabilities.  Responsible adult supervision must be </w:t>
      </w:r>
      <w:proofErr w:type="gramStart"/>
      <w:r w:rsidRPr="00DF40C0">
        <w:rPr>
          <w:rFonts w:ascii="Arial" w:eastAsia="Arial" w:hAnsi="Arial" w:cs="Times New Roman"/>
        </w:rPr>
        <w:t>maintained at all times</w:t>
      </w:r>
      <w:proofErr w:type="gramEnd"/>
      <w:r w:rsidRPr="00DF40C0">
        <w:rPr>
          <w:rFonts w:ascii="Arial" w:eastAsia="Arial" w:hAnsi="Arial" w:cs="Times New Roman"/>
        </w:rPr>
        <w:t>.</w:t>
      </w:r>
    </w:p>
    <w:p w14:paraId="7AC6A0DC"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TRASH DISPOSAL:  Trash is on a carry-in-carry-out basis. Park users and/or pavilion renters shall be required to clean up any/all debris.  Trash removal is the responsibility of the user.  Glass containers are prohibited.</w:t>
      </w:r>
    </w:p>
    <w:p w14:paraId="311602D9"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PARKING/VEHICLES, ETC.:  All parking must be in the parking lot.  No vehicles are allowed to park on the grassy areas. Do not dispose of hot charcoals or hot water in grass areas.  Roasting fires, camping, horseshoe pitching is prohibited.  Operating any vehicle, motorcycle, motorbike, </w:t>
      </w:r>
      <w:proofErr w:type="spellStart"/>
      <w:r w:rsidRPr="00DF40C0">
        <w:rPr>
          <w:rFonts w:ascii="Arial" w:eastAsia="Arial" w:hAnsi="Arial" w:cs="Times New Roman"/>
        </w:rPr>
        <w:t>all terrain</w:t>
      </w:r>
      <w:proofErr w:type="spellEnd"/>
      <w:r w:rsidRPr="00DF40C0">
        <w:rPr>
          <w:rFonts w:ascii="Arial" w:eastAsia="Arial" w:hAnsi="Arial" w:cs="Times New Roman"/>
        </w:rPr>
        <w:t xml:space="preserve"> vehicle, snowmobile, etc. is prohibited.  Horseback riding, trapping and dog training and sled ridding are prohibited.  The use of metal detecting equipment and or digging on park property is prohibited.</w:t>
      </w:r>
    </w:p>
    <w:p w14:paraId="3477FA1A"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PETS:  Pets are permitted in the park but prohibited in the playground areas.  Pets must be </w:t>
      </w:r>
      <w:proofErr w:type="gramStart"/>
      <w:r w:rsidRPr="00DF40C0">
        <w:rPr>
          <w:rFonts w:ascii="Arial" w:eastAsia="Arial" w:hAnsi="Arial" w:cs="Times New Roman"/>
        </w:rPr>
        <w:t>attended to and on a leash at all times</w:t>
      </w:r>
      <w:proofErr w:type="gramEnd"/>
      <w:r w:rsidRPr="00DF40C0">
        <w:rPr>
          <w:rFonts w:ascii="Arial" w:eastAsia="Arial" w:hAnsi="Arial" w:cs="Times New Roman"/>
        </w:rPr>
        <w:t>.  Pet owners shall clean up all litter created by their animals and remove it from the park.</w:t>
      </w:r>
    </w:p>
    <w:p w14:paraId="79C284EB"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HUNTING IS PROHIBITED. Discharge of any type of firearms, bow and arrows, air guns, slingshots, fireworks, hunting, or other weapons is prohibited. </w:t>
      </w:r>
    </w:p>
    <w:p w14:paraId="36722488"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PA FISHING LAWS. All Pennsylvania fish commission laws shall apply to fishing in the park. </w:t>
      </w:r>
    </w:p>
    <w:p w14:paraId="53F0444E"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ALCOHOL &amp; DRUGS </w:t>
      </w:r>
      <w:r w:rsidRPr="00DF40C0">
        <w:rPr>
          <w:rFonts w:ascii="Arial" w:eastAsia="Arial" w:hAnsi="Arial" w:cs="Arial"/>
        </w:rPr>
        <w:t>No use or containment of alcohol or drugs shall be permitted</w:t>
      </w:r>
      <w:r w:rsidRPr="00DF40C0">
        <w:rPr>
          <w:rFonts w:ascii="Arial Narrow" w:eastAsia="Arial" w:hAnsi="Arial Narrow" w:cs="Times New Roman"/>
        </w:rPr>
        <w:t>.</w:t>
      </w:r>
    </w:p>
    <w:p w14:paraId="43794871"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DEPORTMENT:  No profanity, boisterous, vulgar language, immoral or indecent behavior or fighting shall be permitted.</w:t>
      </w:r>
    </w:p>
    <w:p w14:paraId="1EDCE44E"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AMPLIFICATION:  Amplified sound systems and live bands are not permitted.</w:t>
      </w:r>
    </w:p>
    <w:p w14:paraId="1B2F423B"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PERMANENT FASTENERS:  Permanent fasteners, staples, thumbtacks, nails, etc. are not permitted to be used in the pavilion.  Temporary fasteners, string or tape must be removed and disposed of.  </w:t>
      </w:r>
    </w:p>
    <w:p w14:paraId="7F0C8641"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DEFACING:  Defacing, </w:t>
      </w:r>
      <w:proofErr w:type="gramStart"/>
      <w:r w:rsidRPr="00DF40C0">
        <w:rPr>
          <w:rFonts w:ascii="Arial" w:eastAsia="Arial" w:hAnsi="Arial" w:cs="Times New Roman"/>
        </w:rPr>
        <w:t>destroying</w:t>
      </w:r>
      <w:proofErr w:type="gramEnd"/>
      <w:r w:rsidRPr="00DF40C0">
        <w:rPr>
          <w:rFonts w:ascii="Arial" w:eastAsia="Arial" w:hAnsi="Arial" w:cs="Times New Roman"/>
        </w:rPr>
        <w:t xml:space="preserve"> or removing any township owned property, signs, structures, equipment, trees or other materials is prohibited.</w:t>
      </w:r>
    </w:p>
    <w:p w14:paraId="1E876DFE"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VIOLATIONS:  Violation of any of these rules and regulations may be a reason for permanent expulsion from the park.  The Township reserves the right to approve, deny or discontinue the use or permit by any group.</w:t>
      </w:r>
    </w:p>
    <w:p w14:paraId="4C935ED9"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ENFORCEMENT:  According to Ordinance 2011-02 ORD of Clinton Township, Section 103, the </w:t>
      </w:r>
      <w:proofErr w:type="gramStart"/>
      <w:r w:rsidRPr="00DF40C0">
        <w:rPr>
          <w:rFonts w:ascii="Arial" w:eastAsia="Arial" w:hAnsi="Arial" w:cs="Times New Roman"/>
        </w:rPr>
        <w:t>rules</w:t>
      </w:r>
      <w:proofErr w:type="gramEnd"/>
      <w:r w:rsidRPr="00DF40C0">
        <w:rPr>
          <w:rFonts w:ascii="Arial" w:eastAsia="Arial" w:hAnsi="Arial" w:cs="Times New Roman"/>
        </w:rPr>
        <w:t xml:space="preserve"> and regulations may be enforced by any law enforcement agency and/or any duly authorized representative of Clinton Township who is charged with the administration and enforcement of this Ordinance.</w:t>
      </w:r>
    </w:p>
    <w:p w14:paraId="4CAA7FCD"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PENALTIES:  As described in Ordinance 2011-02 ORD of Clinton Township, Section 104, violation of these rules and regulations is a summary criminal offense with penalties of not less than $100.00 nor more than $600.00, plus attorney fees and costs and the actual cost for restitution in the event of any damage to park property.</w:t>
      </w:r>
    </w:p>
    <w:p w14:paraId="43F5B490"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CLOSING:  Any park facility that becomes hazardous for public use due to weather, water, </w:t>
      </w:r>
      <w:proofErr w:type="gramStart"/>
      <w:r w:rsidRPr="00DF40C0">
        <w:rPr>
          <w:rFonts w:ascii="Arial" w:eastAsia="Arial" w:hAnsi="Arial" w:cs="Times New Roman"/>
        </w:rPr>
        <w:t>fire</w:t>
      </w:r>
      <w:proofErr w:type="gramEnd"/>
      <w:r w:rsidRPr="00DF40C0">
        <w:rPr>
          <w:rFonts w:ascii="Arial" w:eastAsia="Arial" w:hAnsi="Arial" w:cs="Times New Roman"/>
        </w:rPr>
        <w:t xml:space="preserve"> or other unforeseeable conditions may be closed at the discretion of the Township.</w:t>
      </w:r>
    </w:p>
    <w:p w14:paraId="441CD107"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PERMIT HOLDERS:  Any organization/group activity using the pavilion requires a permit that may be obtained from Clinton Township for a fee of $50.00.  Permit holder agrees to be held responsible for any damage done to the facility while the permit is in effect.</w:t>
      </w:r>
    </w:p>
    <w:p w14:paraId="208BD5C8" w14:textId="77777777" w:rsidR="00DF40C0" w:rsidRPr="00DF40C0" w:rsidRDefault="00DF40C0" w:rsidP="00DF40C0">
      <w:pPr>
        <w:numPr>
          <w:ilvl w:val="1"/>
          <w:numId w:val="1"/>
        </w:numPr>
        <w:spacing w:after="0" w:line="240" w:lineRule="auto"/>
        <w:rPr>
          <w:rFonts w:ascii="Arial" w:eastAsia="Arial" w:hAnsi="Arial" w:cs="Times New Roman"/>
        </w:rPr>
      </w:pPr>
      <w:r w:rsidRPr="00DF40C0">
        <w:rPr>
          <w:rFonts w:ascii="Arial" w:eastAsia="Arial" w:hAnsi="Arial" w:cs="Times New Roman"/>
        </w:rPr>
        <w:lastRenderedPageBreak/>
        <w:t>Exchanging of facility permits with another individual/group is prohibited.  Permits must be kept with the individual while using park facilities.</w:t>
      </w:r>
    </w:p>
    <w:p w14:paraId="2F952423" w14:textId="77777777" w:rsidR="00DF40C0" w:rsidRPr="00DF40C0" w:rsidRDefault="00DF40C0" w:rsidP="00DF40C0">
      <w:pPr>
        <w:numPr>
          <w:ilvl w:val="1"/>
          <w:numId w:val="1"/>
        </w:numPr>
        <w:spacing w:after="0" w:line="240" w:lineRule="auto"/>
        <w:rPr>
          <w:rFonts w:ascii="Arial" w:eastAsia="Arial" w:hAnsi="Arial" w:cs="Times New Roman"/>
        </w:rPr>
      </w:pPr>
      <w:r w:rsidRPr="00DF40C0">
        <w:rPr>
          <w:rFonts w:ascii="Arial" w:eastAsia="Arial" w:hAnsi="Arial" w:cs="Times New Roman"/>
        </w:rPr>
        <w:t>Pavilion and Park Facility Permit Waiver &amp; Release Agreement:</w:t>
      </w:r>
    </w:p>
    <w:p w14:paraId="07981B53" w14:textId="77777777" w:rsidR="00DF40C0" w:rsidRPr="00DF40C0" w:rsidRDefault="00DF40C0" w:rsidP="00DF40C0">
      <w:pPr>
        <w:numPr>
          <w:ilvl w:val="0"/>
          <w:numId w:val="1"/>
        </w:numPr>
        <w:spacing w:after="0" w:line="240" w:lineRule="auto"/>
        <w:rPr>
          <w:rFonts w:ascii="Arial" w:eastAsia="Arial" w:hAnsi="Arial" w:cs="Times New Roman"/>
        </w:rPr>
      </w:pPr>
      <w:r w:rsidRPr="00DF40C0">
        <w:rPr>
          <w:rFonts w:ascii="Arial" w:eastAsia="Arial" w:hAnsi="Arial" w:cs="Times New Roman"/>
        </w:rPr>
        <w:t xml:space="preserve">SURVEILLANCE CAMERAS: Spring Valley Park is monitored by surveillance cameras. </w:t>
      </w:r>
    </w:p>
    <w:p w14:paraId="715CF300" w14:textId="77777777" w:rsidR="00DF40C0" w:rsidRPr="00DF40C0" w:rsidRDefault="00DF40C0" w:rsidP="00DF40C0">
      <w:pPr>
        <w:spacing w:after="200" w:line="240" w:lineRule="auto"/>
        <w:ind w:left="720"/>
        <w:contextualSpacing/>
        <w:rPr>
          <w:rFonts w:ascii="Arial Narrow" w:eastAsia="Arial" w:hAnsi="Arial Narrow" w:cs="Times New Roman"/>
          <w:sz w:val="24"/>
          <w:szCs w:val="24"/>
        </w:rPr>
      </w:pPr>
    </w:p>
    <w:p w14:paraId="445CC512" w14:textId="77777777" w:rsidR="00DF40C0" w:rsidRDefault="00DF40C0"/>
    <w:sectPr w:rsidR="00DF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B76EB"/>
    <w:multiLevelType w:val="hybridMultilevel"/>
    <w:tmpl w:val="BAEA2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C0"/>
    <w:rsid w:val="00D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082D"/>
  <w15:chartTrackingRefBased/>
  <w15:docId w15:val="{3CC0B0C1-A810-4348-971A-A6891529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Twp</dc:creator>
  <cp:keywords/>
  <dc:description/>
  <cp:lastModifiedBy>Clinton Twp</cp:lastModifiedBy>
  <cp:revision>1</cp:revision>
  <dcterms:created xsi:type="dcterms:W3CDTF">2022-03-15T17:56:00Z</dcterms:created>
  <dcterms:modified xsi:type="dcterms:W3CDTF">2022-03-15T17:57:00Z</dcterms:modified>
</cp:coreProperties>
</file>